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9C9E" w14:textId="08FA4E37" w:rsidR="00363F28" w:rsidRPr="002E30AC" w:rsidRDefault="005B2694" w:rsidP="002867E7">
      <w:pPr>
        <w:pStyle w:val="Nzev"/>
        <w:rPr>
          <w:lang w:val="hu-HU"/>
        </w:rPr>
      </w:pPr>
      <w:r w:rsidRPr="002E30AC">
        <w:rPr>
          <w:lang w:val="hu-HU"/>
        </w:rPr>
        <w:t xml:space="preserve">Az </w:t>
      </w:r>
      <w:r w:rsidR="00155C77">
        <w:rPr>
          <w:lang w:val="hu-HU"/>
        </w:rPr>
        <w:t>Ü</w:t>
      </w:r>
      <w:r w:rsidR="005A6F6A">
        <w:rPr>
          <w:lang w:val="hu-HU"/>
        </w:rPr>
        <w:t>zleti feltételek</w:t>
      </w:r>
      <w:r w:rsidRPr="002E30AC">
        <w:rPr>
          <w:lang w:val="hu-HU"/>
        </w:rPr>
        <w:t xml:space="preserve"> </w:t>
      </w:r>
      <w:r w:rsidR="00434217">
        <w:rPr>
          <w:lang w:val="hu-HU"/>
        </w:rPr>
        <w:t>mintarendelkezései</w:t>
      </w:r>
    </w:p>
    <w:p w14:paraId="669E9F37" w14:textId="08695F16" w:rsidR="00490508" w:rsidRPr="002E30AC" w:rsidRDefault="00434217" w:rsidP="00BD7749">
      <w:pPr>
        <w:pStyle w:val="Nadpis1"/>
        <w:rPr>
          <w:lang w:val="hu-HU"/>
        </w:rPr>
      </w:pPr>
      <w:r>
        <w:rPr>
          <w:lang w:val="hu-HU"/>
        </w:rPr>
        <w:t>Fogalommeghatározások</w:t>
      </w:r>
    </w:p>
    <w:p w14:paraId="00B3E593" w14:textId="4B9F175A" w:rsidR="00203717" w:rsidRPr="002E30AC" w:rsidRDefault="00434217" w:rsidP="00203717">
      <w:pPr>
        <w:pStyle w:val="Nadpis2"/>
        <w:rPr>
          <w:rFonts w:ascii="Times New Roman" w:hAnsi="Times New Roman" w:cs="Times New Roman"/>
          <w:lang w:val="hu-HU"/>
        </w:rPr>
      </w:pPr>
      <w:r>
        <w:rPr>
          <w:lang w:val="hu-HU"/>
        </w:rPr>
        <w:t>Alapfogalmak meghatározása</w:t>
      </w:r>
      <w:r w:rsidR="00203717" w:rsidRPr="002E30AC">
        <w:rPr>
          <w:lang w:val="hu-HU"/>
        </w:rPr>
        <w:t xml:space="preserve">: </w:t>
      </w:r>
    </w:p>
    <w:p w14:paraId="2CA2079E" w14:textId="15B60D41" w:rsidR="006926A9" w:rsidRPr="002E30AC" w:rsidRDefault="007329D4" w:rsidP="006926A9">
      <w:pPr>
        <w:pStyle w:val="Nadpis2"/>
        <w:numPr>
          <w:ilvl w:val="0"/>
          <w:numId w:val="23"/>
        </w:numPr>
        <w:rPr>
          <w:lang w:val="hu-HU"/>
        </w:rPr>
      </w:pPr>
      <w:r>
        <w:rPr>
          <w:b/>
          <w:bCs/>
          <w:lang w:val="hu-HU"/>
        </w:rPr>
        <w:t>Kiegészítő</w:t>
      </w:r>
      <w:r w:rsidR="006926A9" w:rsidRPr="002E30AC">
        <w:rPr>
          <w:lang w:val="hu-HU"/>
        </w:rPr>
        <w:t xml:space="preserve"> –</w:t>
      </w:r>
      <w:r w:rsidR="006926A9" w:rsidRPr="002E30AC">
        <w:rPr>
          <w:b/>
          <w:bCs/>
          <w:lang w:val="hu-HU"/>
        </w:rPr>
        <w:t xml:space="preserve"> </w:t>
      </w:r>
      <w:r>
        <w:rPr>
          <w:lang w:val="hu-HU"/>
        </w:rPr>
        <w:t>olyan megoldás, melynek közvetítésével a Shoptet külső szolgáltatásokkal köthető össze</w:t>
      </w:r>
    </w:p>
    <w:p w14:paraId="59447817" w14:textId="58FEE9F0" w:rsidR="009F0694" w:rsidRPr="002E30AC" w:rsidRDefault="007329D4" w:rsidP="009F0694">
      <w:pPr>
        <w:pStyle w:val="Odstavecseseznamem"/>
        <w:numPr>
          <w:ilvl w:val="0"/>
          <w:numId w:val="23"/>
        </w:numPr>
        <w:rPr>
          <w:lang w:val="hu-HU"/>
        </w:rPr>
      </w:pPr>
      <w:r>
        <w:rPr>
          <w:b/>
          <w:bCs/>
          <w:lang w:val="hu-HU"/>
        </w:rPr>
        <w:t>Termékoldal</w:t>
      </w:r>
      <w:r w:rsidR="009F0694" w:rsidRPr="002E30AC">
        <w:rPr>
          <w:b/>
          <w:bCs/>
          <w:lang w:val="hu-HU"/>
        </w:rPr>
        <w:t xml:space="preserve"> </w:t>
      </w:r>
      <w:r w:rsidR="009F0694" w:rsidRPr="002E30AC">
        <w:rPr>
          <w:lang w:val="hu-HU"/>
        </w:rPr>
        <w:t xml:space="preserve">– </w:t>
      </w:r>
      <w:r>
        <w:rPr>
          <w:lang w:val="hu-HU"/>
        </w:rPr>
        <w:t>a Kiegészítő weboldala –</w:t>
      </w:r>
      <w:r w:rsidR="009F0694" w:rsidRPr="002E30AC">
        <w:rPr>
          <w:lang w:val="hu-HU"/>
        </w:rPr>
        <w:t xml:space="preserve"> </w:t>
      </w:r>
      <w:r w:rsidR="00656B58">
        <w:rPr>
          <w:lang w:val="hu-HU"/>
        </w:rPr>
        <w:t>http://alkalmazasok.shoptet.hu</w:t>
      </w:r>
      <w:r w:rsidR="009F0694" w:rsidRPr="002E30AC">
        <w:rPr>
          <w:lang w:val="hu-HU"/>
        </w:rPr>
        <w:t>/</w:t>
      </w:r>
      <w:r w:rsidR="009F0694" w:rsidRPr="002E30AC">
        <w:rPr>
          <w:highlight w:val="yellow"/>
          <w:lang w:val="hu-HU"/>
        </w:rPr>
        <w:t>[•]</w:t>
      </w:r>
      <w:r w:rsidR="009F0694" w:rsidRPr="002E30AC">
        <w:rPr>
          <w:lang w:val="hu-HU"/>
        </w:rPr>
        <w:t>/</w:t>
      </w:r>
    </w:p>
    <w:p w14:paraId="186B9291" w14:textId="4A1666CB" w:rsidR="002867E7" w:rsidRPr="002E30AC" w:rsidRDefault="002867E7" w:rsidP="00155C77">
      <w:pPr>
        <w:pStyle w:val="Odstavecseseznamem"/>
        <w:numPr>
          <w:ilvl w:val="0"/>
          <w:numId w:val="23"/>
        </w:numPr>
        <w:jc w:val="left"/>
        <w:rPr>
          <w:lang w:val="hu-HU"/>
        </w:rPr>
      </w:pPr>
      <w:r w:rsidRPr="002E30AC">
        <w:rPr>
          <w:b/>
          <w:bCs/>
          <w:lang w:val="hu-HU"/>
        </w:rPr>
        <w:t>Shoptet</w:t>
      </w:r>
      <w:r w:rsidRPr="002E30AC">
        <w:rPr>
          <w:lang w:val="hu-HU"/>
        </w:rPr>
        <w:t xml:space="preserve"> –</w:t>
      </w:r>
      <w:r w:rsidR="007329D4">
        <w:rPr>
          <w:lang w:val="hu-HU"/>
        </w:rPr>
        <w:t xml:space="preserve"> </w:t>
      </w:r>
      <w:r w:rsidR="003A436E" w:rsidRPr="003A436E">
        <w:rPr>
          <w:lang w:val="hu-HU"/>
        </w:rPr>
        <w:t>Shoptet Korlátolt Felelősségű Társaság</w:t>
      </w:r>
      <w:r w:rsidR="003A436E" w:rsidRPr="003A436E">
        <w:rPr>
          <w:lang w:val="hu-HU"/>
        </w:rPr>
        <w:t xml:space="preserve"> </w:t>
      </w:r>
      <w:r w:rsidR="007329D4">
        <w:rPr>
          <w:lang w:val="hu-HU"/>
        </w:rPr>
        <w:t xml:space="preserve">(székhelye: </w:t>
      </w:r>
      <w:r w:rsidR="004755B0" w:rsidRPr="001D2A9B">
        <w:rPr>
          <w:bCs/>
          <w:sz w:val="20"/>
          <w:szCs w:val="20"/>
        </w:rPr>
        <w:t xml:space="preserve">1117 </w:t>
      </w:r>
      <w:proofErr w:type="spellStart"/>
      <w:r w:rsidR="004755B0" w:rsidRPr="001D2A9B">
        <w:rPr>
          <w:bCs/>
          <w:sz w:val="20"/>
          <w:szCs w:val="20"/>
        </w:rPr>
        <w:t>Budapest</w:t>
      </w:r>
      <w:proofErr w:type="spellEnd"/>
      <w:r w:rsidR="004755B0" w:rsidRPr="001D2A9B">
        <w:rPr>
          <w:bCs/>
          <w:sz w:val="20"/>
          <w:szCs w:val="20"/>
        </w:rPr>
        <w:t xml:space="preserve">, INFOPARK Gábor </w:t>
      </w:r>
      <w:proofErr w:type="spellStart"/>
      <w:r w:rsidR="004755B0" w:rsidRPr="001D2A9B">
        <w:rPr>
          <w:bCs/>
          <w:sz w:val="20"/>
          <w:szCs w:val="20"/>
        </w:rPr>
        <w:t>Dénes</w:t>
      </w:r>
      <w:proofErr w:type="spellEnd"/>
      <w:r w:rsidR="004755B0" w:rsidRPr="001D2A9B">
        <w:rPr>
          <w:bCs/>
          <w:sz w:val="20"/>
          <w:szCs w:val="20"/>
        </w:rPr>
        <w:t xml:space="preserve"> </w:t>
      </w:r>
      <w:proofErr w:type="spellStart"/>
      <w:r w:rsidR="004755B0" w:rsidRPr="001D2A9B">
        <w:rPr>
          <w:bCs/>
          <w:sz w:val="20"/>
          <w:szCs w:val="20"/>
        </w:rPr>
        <w:t>utca</w:t>
      </w:r>
      <w:proofErr w:type="spellEnd"/>
      <w:r w:rsidR="004755B0" w:rsidRPr="001D2A9B">
        <w:rPr>
          <w:bCs/>
          <w:sz w:val="20"/>
          <w:szCs w:val="20"/>
        </w:rPr>
        <w:t xml:space="preserve"> 2. D. </w:t>
      </w:r>
      <w:proofErr w:type="spellStart"/>
      <w:r w:rsidR="004755B0" w:rsidRPr="001D2A9B">
        <w:rPr>
          <w:bCs/>
          <w:sz w:val="20"/>
          <w:szCs w:val="20"/>
        </w:rPr>
        <w:t>ép</w:t>
      </w:r>
      <w:proofErr w:type="spellEnd"/>
      <w:r w:rsidR="004755B0" w:rsidRPr="001D2A9B">
        <w:rPr>
          <w:bCs/>
          <w:sz w:val="20"/>
          <w:szCs w:val="20"/>
        </w:rPr>
        <w:t xml:space="preserve">. 1. </w:t>
      </w:r>
      <w:proofErr w:type="spellStart"/>
      <w:r w:rsidR="004755B0" w:rsidRPr="001D2A9B">
        <w:rPr>
          <w:bCs/>
          <w:sz w:val="20"/>
          <w:szCs w:val="20"/>
        </w:rPr>
        <w:t>em</w:t>
      </w:r>
      <w:proofErr w:type="spellEnd"/>
      <w:r w:rsidR="00155C77">
        <w:rPr>
          <w:lang w:val="hu-HU"/>
        </w:rPr>
        <w:t>, azonosítószáma</w:t>
      </w:r>
      <w:r w:rsidRPr="002E30AC">
        <w:rPr>
          <w:lang w:val="hu-HU"/>
        </w:rPr>
        <w:t xml:space="preserve">: </w:t>
      </w:r>
      <w:r w:rsidR="007E3942" w:rsidRPr="007E3942">
        <w:rPr>
          <w:lang w:val="hu-HU"/>
        </w:rPr>
        <w:t>01-09-357795</w:t>
      </w:r>
      <w:r w:rsidR="00175C90">
        <w:rPr>
          <w:lang w:val="hu-HU"/>
        </w:rPr>
        <w:t>, a</w:t>
      </w:r>
      <w:r w:rsidR="00175C90" w:rsidRPr="00175C90">
        <w:rPr>
          <w:lang w:val="hu-HU"/>
        </w:rPr>
        <w:t>dószám</w:t>
      </w:r>
      <w:r w:rsidR="00175C90">
        <w:rPr>
          <w:lang w:val="hu-HU"/>
        </w:rPr>
        <w:t xml:space="preserve">: </w:t>
      </w:r>
      <w:r w:rsidR="00175C90" w:rsidRPr="001D2A9B">
        <w:rPr>
          <w:bCs/>
          <w:sz w:val="20"/>
          <w:szCs w:val="20"/>
        </w:rPr>
        <w:t>27933460-2-43</w:t>
      </w:r>
      <w:r w:rsidR="00A77803">
        <w:rPr>
          <w:bCs/>
          <w:sz w:val="20"/>
          <w:szCs w:val="20"/>
        </w:rPr>
        <w:t xml:space="preserve">, </w:t>
      </w:r>
      <w:proofErr w:type="spellStart"/>
      <w:r w:rsidR="00A77803">
        <w:rPr>
          <w:bCs/>
          <w:sz w:val="20"/>
          <w:szCs w:val="20"/>
        </w:rPr>
        <w:t>á</w:t>
      </w:r>
      <w:r w:rsidR="00A77803" w:rsidRPr="00A77803">
        <w:rPr>
          <w:bCs/>
          <w:sz w:val="20"/>
          <w:szCs w:val="20"/>
        </w:rPr>
        <w:t>faszám</w:t>
      </w:r>
      <w:proofErr w:type="spellEnd"/>
      <w:r w:rsidR="00A77803" w:rsidRPr="00A77803">
        <w:rPr>
          <w:bCs/>
          <w:sz w:val="20"/>
          <w:szCs w:val="20"/>
        </w:rPr>
        <w:t>: HU27933460</w:t>
      </w:r>
      <w:r w:rsidR="00155C77">
        <w:rPr>
          <w:lang w:val="hu-HU"/>
        </w:rPr>
        <w:t>)</w:t>
      </w:r>
    </w:p>
    <w:p w14:paraId="1E774DE9" w14:textId="3D74CA17" w:rsidR="003C5980" w:rsidRPr="002E30AC" w:rsidRDefault="00155C77" w:rsidP="00363F28">
      <w:pPr>
        <w:pStyle w:val="Nadpis1"/>
        <w:ind w:left="567" w:hanging="567"/>
        <w:rPr>
          <w:lang w:val="hu-HU"/>
        </w:rPr>
      </w:pPr>
      <w:r>
        <w:rPr>
          <w:lang w:val="hu-HU"/>
        </w:rPr>
        <w:t>Bevezető rendelkezések</w:t>
      </w:r>
    </w:p>
    <w:p w14:paraId="2C6ADA83" w14:textId="769B5863" w:rsidR="00155C77" w:rsidRDefault="00155C77" w:rsidP="006926A9">
      <w:pPr>
        <w:pStyle w:val="Nadpis2"/>
        <w:rPr>
          <w:lang w:val="hu-HU"/>
        </w:rPr>
      </w:pPr>
      <w:r>
        <w:rPr>
          <w:lang w:val="hu-HU"/>
        </w:rPr>
        <w:t xml:space="preserve">Jelen üzleti feltételek alapján a Szolgáltató </w:t>
      </w:r>
      <w:r w:rsidR="005A6F6A">
        <w:rPr>
          <w:lang w:val="hu-HU"/>
        </w:rPr>
        <w:t>lehetővé teszi a Kiegészítő</w:t>
      </w:r>
      <w:r>
        <w:rPr>
          <w:lang w:val="hu-HU"/>
        </w:rPr>
        <w:t xml:space="preserve"> </w:t>
      </w:r>
      <w:r w:rsidR="00072BC0">
        <w:rPr>
          <w:lang w:val="hu-HU"/>
        </w:rPr>
        <w:t>és az ahhoz kapcsolód</w:t>
      </w:r>
      <w:r w:rsidR="005A6F6A">
        <w:rPr>
          <w:lang w:val="hu-HU"/>
        </w:rPr>
        <w:t>ó valamennyi szolgáltatás Felhasználó általi igénybevételét</w:t>
      </w:r>
      <w:r w:rsidR="00072BC0">
        <w:rPr>
          <w:lang w:val="hu-HU"/>
        </w:rPr>
        <w:t>.</w:t>
      </w:r>
    </w:p>
    <w:p w14:paraId="0EC1A33E" w14:textId="68539848" w:rsidR="006926A9" w:rsidRPr="002E30AC" w:rsidRDefault="00072BC0" w:rsidP="006926A9">
      <w:pPr>
        <w:pStyle w:val="Nadpis2"/>
        <w:rPr>
          <w:lang w:val="hu-HU"/>
        </w:rPr>
      </w:pPr>
      <w:r>
        <w:rPr>
          <w:lang w:val="hu-HU"/>
        </w:rPr>
        <w:t xml:space="preserve">A Szolgáltató </w:t>
      </w:r>
      <w:r w:rsidR="007D6C2B">
        <w:rPr>
          <w:lang w:val="hu-HU"/>
        </w:rPr>
        <w:t>saját nevében és felelősségére szolgáltatja a Kiegészítőt a Felhasználó részére. Shoptet nem szolgáltatója a Kiegészítőnek, a Kiegészítőért és annak tartalmáért</w:t>
      </w:r>
      <w:r w:rsidR="005A6F6A" w:rsidRPr="005A6F6A">
        <w:rPr>
          <w:lang w:val="hu-HU"/>
        </w:rPr>
        <w:t xml:space="preserve"> </w:t>
      </w:r>
      <w:r w:rsidR="005A6F6A">
        <w:rPr>
          <w:lang w:val="hu-HU"/>
        </w:rPr>
        <w:t>nem felel</w:t>
      </w:r>
      <w:r w:rsidR="007D6C2B">
        <w:rPr>
          <w:lang w:val="hu-HU"/>
        </w:rPr>
        <w:t>.</w:t>
      </w:r>
    </w:p>
    <w:p w14:paraId="630535D0" w14:textId="4E160D83" w:rsidR="007D6C2B" w:rsidRPr="00B70AED" w:rsidRDefault="007D6C2B" w:rsidP="006926A9">
      <w:pPr>
        <w:pStyle w:val="Nadpis2"/>
        <w:rPr>
          <w:lang w:val="hu-HU"/>
        </w:rPr>
      </w:pPr>
      <w:r w:rsidRPr="00B70AED">
        <w:rPr>
          <w:lang w:val="hu-HU"/>
        </w:rPr>
        <w:t xml:space="preserve">A Felhasználó ezennel tudomásul veszi és kifejezetten elfogadja, hogy a Kiegészítő vonatkozásában Shoptet nem köteles bármilyen támogatási vagy karbantartási </w:t>
      </w:r>
      <w:r w:rsidR="00B70AED">
        <w:rPr>
          <w:lang w:val="hu-HU"/>
        </w:rPr>
        <w:t>szolgáltatásoka</w:t>
      </w:r>
      <w:r w:rsidRPr="00B70AED">
        <w:rPr>
          <w:lang w:val="hu-HU"/>
        </w:rPr>
        <w:t xml:space="preserve">t nyújtani, és nem tartozik felelősséggel a Felhasználónak vagy bármilyen harmadik személynek a Szolgáltatóval </w:t>
      </w:r>
      <w:r w:rsidR="00B70AED" w:rsidRPr="00B70AED">
        <w:rPr>
          <w:lang w:val="hu-HU"/>
        </w:rPr>
        <w:t xml:space="preserve">szemben </w:t>
      </w:r>
      <w:r w:rsidRPr="00B70AED">
        <w:rPr>
          <w:lang w:val="hu-HU"/>
        </w:rPr>
        <w:t xml:space="preserve">és/vagy a Szolgáltató által </w:t>
      </w:r>
      <w:r w:rsidR="003466A1">
        <w:rPr>
          <w:lang w:val="hu-HU"/>
        </w:rPr>
        <w:t>üzemeltete</w:t>
      </w:r>
      <w:r w:rsidRPr="00B70AED">
        <w:rPr>
          <w:lang w:val="hu-HU"/>
        </w:rPr>
        <w:t xml:space="preserve">tt Kiegészítővel </w:t>
      </w:r>
      <w:r w:rsidR="00B70AED">
        <w:rPr>
          <w:lang w:val="hu-HU"/>
        </w:rPr>
        <w:t xml:space="preserve">kapcsolatban </w:t>
      </w:r>
      <w:r w:rsidRPr="00B70AED">
        <w:rPr>
          <w:lang w:val="hu-HU"/>
        </w:rPr>
        <w:t xml:space="preserve">fennálló igényei rendezéséért, függetlenül attól, hogy azok </w:t>
      </w:r>
      <w:r w:rsidR="00B70AED" w:rsidRPr="00B70AED">
        <w:rPr>
          <w:lang w:val="hu-HU"/>
        </w:rPr>
        <w:t xml:space="preserve">a szavatosságon, </w:t>
      </w:r>
      <w:r w:rsidR="00B70AED">
        <w:rPr>
          <w:lang w:val="hu-HU"/>
        </w:rPr>
        <w:t xml:space="preserve">az okozott károkért viselt felelősségen </w:t>
      </w:r>
      <w:r w:rsidR="00B70AED" w:rsidRPr="00B70AED">
        <w:rPr>
          <w:lang w:val="hu-HU"/>
        </w:rPr>
        <w:t>vagy jogszabály</w:t>
      </w:r>
      <w:r w:rsidR="005A6F6A">
        <w:rPr>
          <w:lang w:val="hu-HU"/>
        </w:rPr>
        <w:t>ok – különösen</w:t>
      </w:r>
      <w:r w:rsidR="001C7F60">
        <w:rPr>
          <w:lang w:val="hu-HU"/>
        </w:rPr>
        <w:t xml:space="preserve"> a személyes adatok kezelését</w:t>
      </w:r>
      <w:r w:rsidR="005A6F6A">
        <w:rPr>
          <w:lang w:val="hu-HU"/>
        </w:rPr>
        <w:t xml:space="preserve"> vagy egyéb j</w:t>
      </w:r>
      <w:r w:rsidR="001C7F60">
        <w:rPr>
          <w:lang w:val="hu-HU"/>
        </w:rPr>
        <w:t>ogokat</w:t>
      </w:r>
      <w:r w:rsidR="005A6F6A">
        <w:rPr>
          <w:lang w:val="hu-HU"/>
        </w:rPr>
        <w:t xml:space="preserve"> </w:t>
      </w:r>
      <w:r w:rsidR="001C7F60">
        <w:rPr>
          <w:lang w:val="hu-HU"/>
        </w:rPr>
        <w:t xml:space="preserve">érintő </w:t>
      </w:r>
      <w:r w:rsidR="005A6F6A">
        <w:rPr>
          <w:lang w:val="hu-HU"/>
        </w:rPr>
        <w:t xml:space="preserve">jogszabályok </w:t>
      </w:r>
      <w:r w:rsidR="001C7F60">
        <w:rPr>
          <w:lang w:val="hu-HU"/>
        </w:rPr>
        <w:t>–</w:t>
      </w:r>
      <w:r w:rsidR="005A6F6A">
        <w:rPr>
          <w:lang w:val="hu-HU"/>
        </w:rPr>
        <w:t xml:space="preserve"> meg</w:t>
      </w:r>
      <w:r w:rsidR="00B70AED" w:rsidRPr="00B70AED">
        <w:rPr>
          <w:lang w:val="hu-HU"/>
        </w:rPr>
        <w:t>sértés</w:t>
      </w:r>
      <w:r w:rsidR="005A6F6A">
        <w:rPr>
          <w:lang w:val="hu-HU"/>
        </w:rPr>
        <w:t>é</w:t>
      </w:r>
      <w:r w:rsidR="00B70AED" w:rsidRPr="00B70AED">
        <w:rPr>
          <w:lang w:val="hu-HU"/>
        </w:rPr>
        <w:t>n alapulnak</w:t>
      </w:r>
      <w:r w:rsidR="00B70AED">
        <w:rPr>
          <w:lang w:val="hu-HU"/>
        </w:rPr>
        <w:t>.</w:t>
      </w:r>
    </w:p>
    <w:p w14:paraId="35FEC76F" w14:textId="0F247A0B" w:rsidR="0040585B" w:rsidRPr="002E30AC" w:rsidRDefault="001C7F60" w:rsidP="009F0694">
      <w:pPr>
        <w:pStyle w:val="Nadpis1"/>
        <w:keepNext/>
        <w:keepLines/>
        <w:ind w:left="567" w:hanging="567"/>
        <w:rPr>
          <w:lang w:val="hu-HU"/>
        </w:rPr>
      </w:pPr>
      <w:r>
        <w:rPr>
          <w:lang w:val="hu-HU"/>
        </w:rPr>
        <w:t>A f</w:t>
      </w:r>
      <w:r w:rsidR="00631635">
        <w:rPr>
          <w:lang w:val="hu-HU"/>
        </w:rPr>
        <w:t>elhasználási engedélyre vonatkozó rendelkezés</w:t>
      </w:r>
    </w:p>
    <w:p w14:paraId="30989F93" w14:textId="5B2668F7" w:rsidR="00C134FE" w:rsidRPr="00631635" w:rsidRDefault="00631635" w:rsidP="00C134FE">
      <w:pPr>
        <w:pStyle w:val="Nadpis2"/>
        <w:rPr>
          <w:lang w:val="hu-HU"/>
        </w:rPr>
      </w:pPr>
      <w:r w:rsidRPr="00631635">
        <w:rPr>
          <w:lang w:val="hu-HU"/>
        </w:rPr>
        <w:t xml:space="preserve">A Szolgáltató ezennel a Kiegészítő használatára jogosító, nem kizárólagos felhasználási engedélyt (licencet) ad a Felhasználónak. </w:t>
      </w:r>
    </w:p>
    <w:p w14:paraId="62FF51D9" w14:textId="2203DAA9" w:rsidR="00C134FE" w:rsidRPr="002E30AC" w:rsidRDefault="004D7CD0" w:rsidP="00C134FE">
      <w:pPr>
        <w:pStyle w:val="Nadpis1"/>
        <w:rPr>
          <w:lang w:val="hu-HU"/>
        </w:rPr>
      </w:pPr>
      <w:r>
        <w:rPr>
          <w:lang w:val="hu-HU"/>
        </w:rPr>
        <w:t>Üzemelési paraméterek</w:t>
      </w:r>
    </w:p>
    <w:p w14:paraId="53640BF2" w14:textId="7F913AF4" w:rsidR="004D7CD0" w:rsidRPr="004D7CD0" w:rsidRDefault="004D7CD0" w:rsidP="00C134FE">
      <w:pPr>
        <w:pStyle w:val="Nadpis2"/>
        <w:rPr>
          <w:rFonts w:ascii="Times New Roman" w:hAnsi="Times New Roman" w:cs="Times New Roman"/>
          <w:lang w:val="hu-HU"/>
        </w:rPr>
      </w:pPr>
      <w:r>
        <w:rPr>
          <w:lang w:val="hu-HU"/>
        </w:rPr>
        <w:t>A Szolgáltató vállalja, hogy a Kiegészítőt úgy fogja üzemeltetni, hogy az minden naptári hónap teljes időtartamának legalább a 99%</w:t>
      </w:r>
      <w:r>
        <w:rPr>
          <w:lang w:val="hu-HU"/>
        </w:rPr>
        <w:noBreakHyphen/>
        <w:t xml:space="preserve">ában legyen </w:t>
      </w:r>
      <w:r w:rsidR="004306C8">
        <w:rPr>
          <w:lang w:val="hu-HU"/>
        </w:rPr>
        <w:t>el</w:t>
      </w:r>
      <w:r>
        <w:rPr>
          <w:lang w:val="hu-HU"/>
        </w:rPr>
        <w:t>érhető az interneten keresztül.</w:t>
      </w:r>
    </w:p>
    <w:p w14:paraId="24D49F65" w14:textId="00412B2D" w:rsidR="00C134FE" w:rsidRPr="006C7601" w:rsidRDefault="004D7CD0" w:rsidP="00C134FE">
      <w:pPr>
        <w:pStyle w:val="Nadpis2"/>
        <w:rPr>
          <w:rFonts w:ascii="Times New Roman" w:hAnsi="Times New Roman" w:cs="Times New Roman"/>
          <w:lang w:val="hu-HU"/>
        </w:rPr>
      </w:pPr>
      <w:r w:rsidRPr="006C7601">
        <w:rPr>
          <w:lang w:val="hu-HU"/>
        </w:rPr>
        <w:t xml:space="preserve">A Kiegészítő akkor minősül </w:t>
      </w:r>
      <w:r w:rsidR="004306C8">
        <w:rPr>
          <w:lang w:val="hu-HU"/>
        </w:rPr>
        <w:t>el</w:t>
      </w:r>
      <w:r w:rsidRPr="006C7601">
        <w:rPr>
          <w:lang w:val="hu-HU"/>
        </w:rPr>
        <w:t xml:space="preserve">érhetőnek, ha megfelelően, azaz bármilyen nehézség, üzemzavar vagy hiba nélkül használható a </w:t>
      </w:r>
      <w:r w:rsidR="006C7601">
        <w:rPr>
          <w:lang w:val="hu-HU"/>
        </w:rPr>
        <w:t xml:space="preserve">rá vonatkozó </w:t>
      </w:r>
      <w:r w:rsidRPr="006C7601">
        <w:rPr>
          <w:lang w:val="hu-HU"/>
        </w:rPr>
        <w:t>Termékoldal</w:t>
      </w:r>
      <w:r w:rsidR="006C7601">
        <w:rPr>
          <w:lang w:val="hu-HU"/>
        </w:rPr>
        <w:t>o</w:t>
      </w:r>
      <w:r w:rsidRPr="006C7601">
        <w:rPr>
          <w:lang w:val="hu-HU"/>
        </w:rPr>
        <w:t xml:space="preserve">n feltüntetett célra. </w:t>
      </w:r>
      <w:r w:rsidR="006C7601" w:rsidRPr="006C7601">
        <w:rPr>
          <w:lang w:val="hu-HU"/>
        </w:rPr>
        <w:t>A</w:t>
      </w:r>
      <w:r w:rsidR="004306C8">
        <w:rPr>
          <w:lang w:val="hu-HU"/>
        </w:rPr>
        <w:t>z</w:t>
      </w:r>
      <w:r w:rsidR="006C7601" w:rsidRPr="006C7601">
        <w:rPr>
          <w:lang w:val="hu-HU"/>
        </w:rPr>
        <w:t xml:space="preserve"> </w:t>
      </w:r>
      <w:r w:rsidR="004306C8">
        <w:rPr>
          <w:lang w:val="hu-HU"/>
        </w:rPr>
        <w:t>el</w:t>
      </w:r>
      <w:r w:rsidR="006C7601" w:rsidRPr="006C7601">
        <w:rPr>
          <w:lang w:val="hu-HU"/>
        </w:rPr>
        <w:t>érhetőségi arány szempontjából irányadó időbe nem számít be a</w:t>
      </w:r>
      <w:r w:rsidR="006C7601">
        <w:rPr>
          <w:lang w:val="hu-HU"/>
        </w:rPr>
        <w:t xml:space="preserve"> </w:t>
      </w:r>
      <w:r w:rsidR="006C7601" w:rsidRPr="006C7601">
        <w:rPr>
          <w:lang w:val="hu-HU"/>
        </w:rPr>
        <w:t xml:space="preserve">szokásos szüneteltetések és a következő bekezdés szerinti leállítások </w:t>
      </w:r>
      <w:r w:rsidRPr="006C7601">
        <w:rPr>
          <w:lang w:val="hu-HU"/>
        </w:rPr>
        <w:t>időtartama</w:t>
      </w:r>
      <w:r w:rsidR="006C7601">
        <w:rPr>
          <w:lang w:val="hu-HU"/>
        </w:rPr>
        <w:t>.</w:t>
      </w:r>
    </w:p>
    <w:p w14:paraId="1BEAC611" w14:textId="694C77F0" w:rsidR="005E412B" w:rsidRPr="002A68EF" w:rsidRDefault="002A68EF" w:rsidP="005E412B">
      <w:pPr>
        <w:pStyle w:val="Nadpis2"/>
        <w:rPr>
          <w:lang w:val="hu-HU"/>
        </w:rPr>
      </w:pPr>
      <w:r w:rsidRPr="002A68EF">
        <w:rPr>
          <w:lang w:val="hu-HU"/>
        </w:rPr>
        <w:lastRenderedPageBreak/>
        <w:t xml:space="preserve">A Szolgáltató </w:t>
      </w:r>
      <w:r w:rsidRPr="002A68EF">
        <w:rPr>
          <w:highlight w:val="yellow"/>
          <w:lang w:val="hu-HU"/>
        </w:rPr>
        <w:t>[•]</w:t>
      </w:r>
      <w:r w:rsidRPr="002A68EF">
        <w:rPr>
          <w:lang w:val="hu-HU"/>
        </w:rPr>
        <w:t xml:space="preserve"> </w:t>
      </w:r>
      <w:r w:rsidRPr="002A68EF">
        <w:rPr>
          <w:lang w:val="hu-HU" w:eastAsia="cs-CZ"/>
        </w:rPr>
        <w:t xml:space="preserve">és </w:t>
      </w:r>
      <w:r w:rsidRPr="002A68EF">
        <w:rPr>
          <w:highlight w:val="yellow"/>
          <w:lang w:val="hu-HU"/>
        </w:rPr>
        <w:t>[•]</w:t>
      </w:r>
      <w:r w:rsidRPr="002A68EF">
        <w:rPr>
          <w:lang w:val="hu-HU"/>
        </w:rPr>
        <w:t xml:space="preserve"> </w:t>
      </w:r>
      <w:r w:rsidRPr="002A68EF">
        <w:rPr>
          <w:lang w:val="hu-HU" w:eastAsia="cs-CZ"/>
        </w:rPr>
        <w:t xml:space="preserve">óra közötti időben </w:t>
      </w:r>
      <w:r w:rsidRPr="002A68EF">
        <w:rPr>
          <w:lang w:val="hu-HU"/>
        </w:rPr>
        <w:t xml:space="preserve">jogosult </w:t>
      </w:r>
      <w:r>
        <w:rPr>
          <w:lang w:val="hu-HU"/>
        </w:rPr>
        <w:t xml:space="preserve">a </w:t>
      </w:r>
      <w:r w:rsidRPr="002A68EF">
        <w:rPr>
          <w:lang w:val="hu-HU"/>
        </w:rPr>
        <w:t>Kiegészítő</w:t>
      </w:r>
      <w:r>
        <w:rPr>
          <w:lang w:val="hu-HU"/>
        </w:rPr>
        <w:t>t</w:t>
      </w:r>
      <w:r w:rsidRPr="002A68EF">
        <w:rPr>
          <w:lang w:val="hu-HU"/>
        </w:rPr>
        <w:t xml:space="preserve"> leállít</w:t>
      </w:r>
      <w:r>
        <w:rPr>
          <w:lang w:val="hu-HU"/>
        </w:rPr>
        <w:t xml:space="preserve">ani. A leállítások összidőtartama nem haladhatja meg a havi </w:t>
      </w:r>
      <w:r w:rsidRPr="002E30AC">
        <w:rPr>
          <w:highlight w:val="yellow"/>
          <w:lang w:val="hu-HU"/>
        </w:rPr>
        <w:t>[•]</w:t>
      </w:r>
      <w:r w:rsidRPr="002E30AC">
        <w:rPr>
          <w:lang w:val="hu-HU" w:eastAsia="cs-CZ"/>
        </w:rPr>
        <w:t xml:space="preserve"> </w:t>
      </w:r>
      <w:r>
        <w:rPr>
          <w:lang w:val="hu-HU" w:eastAsia="cs-CZ"/>
        </w:rPr>
        <w:t xml:space="preserve">órát. Minden tervezett leállításról a Szolgáltató legalább </w:t>
      </w:r>
      <w:r w:rsidRPr="002E30AC">
        <w:rPr>
          <w:highlight w:val="yellow"/>
          <w:lang w:val="hu-HU"/>
        </w:rPr>
        <w:t>[•]</w:t>
      </w:r>
      <w:r w:rsidRPr="002E30AC">
        <w:rPr>
          <w:lang w:val="hu-HU" w:eastAsia="cs-CZ"/>
        </w:rPr>
        <w:t xml:space="preserve"> </w:t>
      </w:r>
      <w:r>
        <w:rPr>
          <w:lang w:val="hu-HU" w:eastAsia="cs-CZ"/>
        </w:rPr>
        <w:t>nappal korábban köteles a Felhasználót értesíteni.</w:t>
      </w:r>
    </w:p>
    <w:p w14:paraId="7BBAC4B5" w14:textId="52FE2412" w:rsidR="005E412B" w:rsidRPr="002E30AC" w:rsidRDefault="002A68EF" w:rsidP="007B68CC">
      <w:pPr>
        <w:pStyle w:val="Nadpis1"/>
        <w:keepNext/>
        <w:keepLines/>
        <w:ind w:left="357" w:hanging="357"/>
        <w:rPr>
          <w:lang w:val="hu-HU" w:eastAsia="cs-CZ"/>
        </w:rPr>
      </w:pPr>
      <w:r>
        <w:rPr>
          <w:lang w:val="hu-HU" w:eastAsia="cs-CZ"/>
        </w:rPr>
        <w:t>Támogatás és karbantartás</w:t>
      </w:r>
    </w:p>
    <w:p w14:paraId="5E5E64F7" w14:textId="0DA6B081" w:rsidR="00B55002" w:rsidRDefault="00B55002" w:rsidP="005E412B">
      <w:pPr>
        <w:pStyle w:val="Nadpis2"/>
        <w:rPr>
          <w:lang w:val="hu-HU" w:eastAsia="cs-CZ"/>
        </w:rPr>
      </w:pPr>
      <w:r w:rsidRPr="002A68EF">
        <w:rPr>
          <w:lang w:val="hu-HU"/>
        </w:rPr>
        <w:t xml:space="preserve">A Szolgáltató </w:t>
      </w:r>
      <w:r>
        <w:rPr>
          <w:lang w:val="hu-HU"/>
        </w:rPr>
        <w:t>kötelezettséget vállal, hogy a Felhasználónak műszaki támogatást nyújt telefonon és e</w:t>
      </w:r>
      <w:r>
        <w:rPr>
          <w:lang w:val="hu-HU"/>
        </w:rPr>
        <w:noBreakHyphen/>
        <w:t>mailen keresztül. Az elérhetőségi adatok a Kiegészítő Termékoldalán találhatók.</w:t>
      </w:r>
    </w:p>
    <w:p w14:paraId="2CB75DA2" w14:textId="3475F42F" w:rsidR="005E412B" w:rsidRPr="002E30AC" w:rsidRDefault="00B55002" w:rsidP="005E412B">
      <w:pPr>
        <w:pStyle w:val="Nadpis2"/>
        <w:rPr>
          <w:lang w:val="hu-HU" w:eastAsia="cs-CZ"/>
        </w:rPr>
      </w:pPr>
      <w:r>
        <w:rPr>
          <w:lang w:val="hu-HU" w:eastAsia="cs-CZ"/>
        </w:rPr>
        <w:t xml:space="preserve">A Felhasználó által beküldött bármilyen kérdésre a </w:t>
      </w:r>
      <w:r w:rsidRPr="002A68EF">
        <w:rPr>
          <w:lang w:val="hu-HU"/>
        </w:rPr>
        <w:t>Szolgáltató</w:t>
      </w:r>
      <w:r>
        <w:rPr>
          <w:lang w:val="hu-HU"/>
        </w:rPr>
        <w:t xml:space="preserve"> munkanapokon a kérdés megérkezésétől számított 24 órán belül köteles reagálni ugyanazon a kommunikációs csatornán keresztül, melynek igénybevételével a </w:t>
      </w:r>
      <w:r>
        <w:rPr>
          <w:lang w:val="hu-HU" w:eastAsia="cs-CZ"/>
        </w:rPr>
        <w:t>Felhasználó feltette a kérdést.</w:t>
      </w:r>
    </w:p>
    <w:p w14:paraId="2B3C959D" w14:textId="5ACDFCE4" w:rsidR="00B55002" w:rsidRDefault="00B55002" w:rsidP="00713513">
      <w:pPr>
        <w:pStyle w:val="Nadpis2"/>
        <w:rPr>
          <w:lang w:val="hu-HU" w:eastAsia="cs-CZ"/>
        </w:rPr>
      </w:pPr>
      <w:r>
        <w:rPr>
          <w:lang w:val="hu-HU" w:eastAsia="cs-CZ"/>
        </w:rPr>
        <w:t xml:space="preserve">A </w:t>
      </w:r>
      <w:r w:rsidRPr="002A68EF">
        <w:rPr>
          <w:lang w:val="hu-HU"/>
        </w:rPr>
        <w:t>Szolgáltató</w:t>
      </w:r>
      <w:r>
        <w:rPr>
          <w:lang w:val="hu-HU"/>
        </w:rPr>
        <w:t xml:space="preserve"> vállalja továbbá, hogy biztosítja a Kiegészítő rendszeres karbantartását és frissítését</w:t>
      </w:r>
      <w:r w:rsidR="0082158E">
        <w:rPr>
          <w:lang w:val="hu-HU"/>
        </w:rPr>
        <w:t xml:space="preserve">, amely </w:t>
      </w:r>
      <w:r w:rsidR="0082158E" w:rsidRPr="002E30AC">
        <w:rPr>
          <w:lang w:val="hu-HU" w:eastAsia="cs-CZ"/>
        </w:rPr>
        <w:t>[</w:t>
      </w:r>
      <w:r w:rsidR="0082158E">
        <w:rPr>
          <w:i/>
          <w:iCs/>
          <w:highlight w:val="yellow"/>
          <w:lang w:val="hu-HU" w:eastAsia="cs-CZ"/>
        </w:rPr>
        <w:t>kérjük, töltse ki</w:t>
      </w:r>
      <w:r w:rsidR="0082158E" w:rsidRPr="002E30AC">
        <w:rPr>
          <w:lang w:val="hu-HU" w:eastAsia="cs-CZ"/>
        </w:rPr>
        <w:t xml:space="preserve">] </w:t>
      </w:r>
      <w:r w:rsidR="0082158E">
        <w:rPr>
          <w:lang w:val="hu-HU" w:eastAsia="cs-CZ"/>
        </w:rPr>
        <w:t xml:space="preserve">terjed ki, és hogy </w:t>
      </w:r>
      <w:r w:rsidR="0082158E">
        <w:rPr>
          <w:lang w:val="hu-HU"/>
        </w:rPr>
        <w:t xml:space="preserve">a Kiegészítő esetleges hibáinak észlelésére irányuló tevékenységeket folytat. </w:t>
      </w:r>
      <w:r w:rsidR="0082158E" w:rsidRPr="002A68EF">
        <w:rPr>
          <w:lang w:val="hu-HU"/>
        </w:rPr>
        <w:t xml:space="preserve">A Szolgáltató </w:t>
      </w:r>
      <w:r w:rsidR="0082158E">
        <w:rPr>
          <w:lang w:val="hu-HU"/>
        </w:rPr>
        <w:t>kötelezettséget vállal arra, hogy bármilyen észlelt hibát a súlyosságának megfelelő határidőn belül távolít el.</w:t>
      </w:r>
    </w:p>
    <w:p w14:paraId="466C6D54" w14:textId="060B086A" w:rsidR="00713513" w:rsidRPr="002E30AC" w:rsidRDefault="0082158E" w:rsidP="00713513">
      <w:pPr>
        <w:pStyle w:val="Nadpis1"/>
        <w:rPr>
          <w:lang w:val="hu-HU" w:eastAsia="cs-CZ"/>
        </w:rPr>
      </w:pPr>
      <w:r>
        <w:rPr>
          <w:lang w:val="hu-HU" w:eastAsia="cs-CZ"/>
        </w:rPr>
        <w:t>FelelŐsség</w:t>
      </w:r>
    </w:p>
    <w:p w14:paraId="3A0F155A" w14:textId="0594E1FB" w:rsidR="001F24CE" w:rsidRDefault="001F24CE" w:rsidP="00713513">
      <w:pPr>
        <w:pStyle w:val="Nadpis2"/>
        <w:rPr>
          <w:lang w:val="hu-HU" w:eastAsia="cs-CZ"/>
        </w:rPr>
      </w:pPr>
      <w:r>
        <w:rPr>
          <w:lang w:val="hu-HU" w:eastAsia="cs-CZ"/>
        </w:rPr>
        <w:t>A Kiegészítő hibáiért kizárólag a Szolgáltató tartozik felelősséggel.</w:t>
      </w:r>
    </w:p>
    <w:p w14:paraId="21A3481A" w14:textId="4B460F6E" w:rsidR="00713513" w:rsidRPr="001F24CE" w:rsidRDefault="001F24CE" w:rsidP="00713513">
      <w:pPr>
        <w:pStyle w:val="Nadpis2"/>
        <w:rPr>
          <w:lang w:val="hu-HU" w:eastAsia="cs-CZ"/>
        </w:rPr>
      </w:pPr>
      <w:r w:rsidRPr="001F24CE">
        <w:rPr>
          <w:lang w:val="hu-HU" w:eastAsia="cs-CZ"/>
        </w:rPr>
        <w:t>A Szolgáltató felel bármi olyan kárért vagy sérelemért is, amely a Kiegészítőnek a Felhasználó részére történő nyújtásából vagy a Szolgáltató és a Felhasználó között a Kiegészítővel kapcsolatban megkötött bármilyen szerződésből eredő</w:t>
      </w:r>
      <w:r>
        <w:rPr>
          <w:lang w:val="hu-HU" w:eastAsia="cs-CZ"/>
        </w:rPr>
        <w:t xml:space="preserve">, </w:t>
      </w:r>
      <w:r w:rsidRPr="001F24CE">
        <w:rPr>
          <w:lang w:val="hu-HU" w:eastAsia="cs-CZ"/>
        </w:rPr>
        <w:t>a Szolgáltató</w:t>
      </w:r>
      <w:r>
        <w:rPr>
          <w:lang w:val="hu-HU" w:eastAsia="cs-CZ"/>
        </w:rPr>
        <w:t>t terhelő</w:t>
      </w:r>
      <w:r w:rsidRPr="001F24CE">
        <w:rPr>
          <w:lang w:val="hu-HU" w:eastAsia="cs-CZ"/>
        </w:rPr>
        <w:t xml:space="preserve"> kötelezettségek megsértés</w:t>
      </w:r>
      <w:r w:rsidR="00081108">
        <w:rPr>
          <w:lang w:val="hu-HU" w:eastAsia="cs-CZ"/>
        </w:rPr>
        <w:t>e miatt keletkezett</w:t>
      </w:r>
      <w:r>
        <w:rPr>
          <w:lang w:val="hu-HU" w:eastAsia="cs-CZ"/>
        </w:rPr>
        <w:t>.</w:t>
      </w:r>
    </w:p>
    <w:p w14:paraId="7BFD1575" w14:textId="429185E8" w:rsidR="00C758AA" w:rsidRDefault="00081108" w:rsidP="000E0875">
      <w:pPr>
        <w:pStyle w:val="Nadpis2"/>
        <w:rPr>
          <w:lang w:val="hu-HU" w:eastAsia="cs-CZ"/>
        </w:rPr>
      </w:pPr>
      <w:r w:rsidRPr="00C758AA">
        <w:rPr>
          <w:lang w:val="hu-HU" w:eastAsia="cs-CZ"/>
        </w:rPr>
        <w:t xml:space="preserve">A Felhasználó tudomásul veszi, hogy Shoptet nem felel a Kiegészítő bármilyen jogi vagy </w:t>
      </w:r>
      <w:r w:rsidR="004306C8" w:rsidRPr="00C758AA">
        <w:rPr>
          <w:lang w:val="hu-HU" w:eastAsia="cs-CZ"/>
        </w:rPr>
        <w:t>tényleges hibáiért, valamint nem felel a Szerződésből vagy a jelen üzleti feltételekből eredő, a Szolgáltatót terhelő kötelezettségek megsértése miatt keletkezett bármilyen kárért vagy sérelemért sem. Shoptet nem tartozik felelősséggel a Kiegészítő elérhetőségi arányáért, jelenlegi vagy j</w:t>
      </w:r>
      <w:r w:rsidR="00C758AA">
        <w:rPr>
          <w:lang w:val="hu-HU" w:eastAsia="cs-CZ"/>
        </w:rPr>
        <w:t xml:space="preserve">övőbeli kompatibilitásáért, illetve </w:t>
      </w:r>
      <w:r w:rsidR="00C758AA" w:rsidRPr="00C758AA">
        <w:rPr>
          <w:lang w:val="hu-HU" w:eastAsia="cs-CZ"/>
        </w:rPr>
        <w:t>a Kiegészítő funkcionalitásainak leírásában foglaltak</w:t>
      </w:r>
      <w:r w:rsidR="00C758AA">
        <w:rPr>
          <w:lang w:val="hu-HU" w:eastAsia="cs-CZ"/>
        </w:rPr>
        <w:t xml:space="preserve"> és </w:t>
      </w:r>
      <w:r w:rsidR="00C758AA" w:rsidRPr="00C758AA">
        <w:rPr>
          <w:lang w:val="hu-HU" w:eastAsia="cs-CZ"/>
        </w:rPr>
        <w:t>a Kiegészítő tényleges funkcionalitásai</w:t>
      </w:r>
      <w:r w:rsidR="00C758AA">
        <w:rPr>
          <w:lang w:val="hu-HU" w:eastAsia="cs-CZ"/>
        </w:rPr>
        <w:t xml:space="preserve"> egyezőségéért sem.</w:t>
      </w:r>
    </w:p>
    <w:p w14:paraId="2A8EB116" w14:textId="67241429" w:rsidR="00D17BF9" w:rsidRPr="002E30AC" w:rsidRDefault="00C758AA" w:rsidP="001D2A08">
      <w:pPr>
        <w:pStyle w:val="Nadpis2"/>
        <w:rPr>
          <w:lang w:val="hu-HU"/>
        </w:rPr>
      </w:pPr>
      <w:r>
        <w:rPr>
          <w:lang w:val="hu-HU" w:eastAsia="cs-CZ"/>
        </w:rPr>
        <w:t xml:space="preserve">A szavatossági igények érvényesítése céljából a Szolgáltató az alábbi </w:t>
      </w:r>
      <w:r w:rsidR="001D2A08">
        <w:rPr>
          <w:lang w:val="hu-HU" w:eastAsia="cs-CZ"/>
        </w:rPr>
        <w:t xml:space="preserve">elérhetőségi adatokat közli: </w:t>
      </w:r>
      <w:r w:rsidR="0018551E" w:rsidRPr="002E30AC">
        <w:rPr>
          <w:highlight w:val="yellow"/>
          <w:lang w:val="hu-HU"/>
        </w:rPr>
        <w:t>[</w:t>
      </w:r>
      <w:r w:rsidR="001D2A08">
        <w:rPr>
          <w:i/>
          <w:iCs/>
          <w:highlight w:val="yellow"/>
          <w:lang w:val="hu-HU" w:eastAsia="cs-CZ"/>
        </w:rPr>
        <w:t>kérjük, töltse ki</w:t>
      </w:r>
      <w:r w:rsidR="0018551E" w:rsidRPr="002E30AC">
        <w:rPr>
          <w:highlight w:val="yellow"/>
          <w:lang w:val="hu-HU"/>
        </w:rPr>
        <w:t>]</w:t>
      </w:r>
      <w:r w:rsidR="0018551E" w:rsidRPr="002E30AC">
        <w:rPr>
          <w:lang w:val="hu-HU"/>
        </w:rPr>
        <w:t>.</w:t>
      </w:r>
    </w:p>
    <w:p w14:paraId="24F0C746" w14:textId="77777777" w:rsidR="00522266" w:rsidRPr="002E30AC" w:rsidRDefault="00522266" w:rsidP="00522266">
      <w:pPr>
        <w:rPr>
          <w:lang w:val="hu-HU"/>
        </w:rPr>
      </w:pPr>
    </w:p>
    <w:sectPr w:rsidR="00522266" w:rsidRPr="002E30AC" w:rsidSect="0017613E">
      <w:footerReference w:type="even" r:id="rId11"/>
      <w:footerReference w:type="default" r:id="rId12"/>
      <w:pgSz w:w="11909" w:h="16834"/>
      <w:pgMar w:top="1417" w:right="1417" w:bottom="1417" w:left="1417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25AC" w14:textId="77777777" w:rsidR="000C1B7F" w:rsidRDefault="000C1B7F" w:rsidP="0049375B">
      <w:r>
        <w:separator/>
      </w:r>
    </w:p>
    <w:p w14:paraId="5ED1FC44" w14:textId="77777777" w:rsidR="000C1B7F" w:rsidRDefault="000C1B7F" w:rsidP="0049375B"/>
    <w:p w14:paraId="38C7B32A" w14:textId="77777777" w:rsidR="000C1B7F" w:rsidRDefault="000C1B7F" w:rsidP="0049375B"/>
  </w:endnote>
  <w:endnote w:type="continuationSeparator" w:id="0">
    <w:p w14:paraId="5A75613E" w14:textId="77777777" w:rsidR="000C1B7F" w:rsidRDefault="000C1B7F" w:rsidP="0049375B">
      <w:r>
        <w:continuationSeparator/>
      </w:r>
    </w:p>
    <w:p w14:paraId="642071C5" w14:textId="77777777" w:rsidR="000C1B7F" w:rsidRDefault="000C1B7F" w:rsidP="0049375B"/>
    <w:p w14:paraId="4BB98222" w14:textId="77777777" w:rsidR="000C1B7F" w:rsidRDefault="000C1B7F" w:rsidP="004937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Základní text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15040198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8CCC0C6" w14:textId="01D6A371" w:rsidR="0017613E" w:rsidRDefault="0017613E" w:rsidP="00EF6925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6F15AC0" w14:textId="14179C1D" w:rsidR="004D4FFC" w:rsidRDefault="004D4FFC" w:rsidP="0049375B">
    <w:pPr>
      <w:pStyle w:val="Zpat"/>
      <w:rPr>
        <w:rStyle w:val="slostrnky"/>
      </w:rPr>
    </w:pPr>
  </w:p>
  <w:p w14:paraId="31112E2F" w14:textId="77777777" w:rsidR="002D4C4B" w:rsidRDefault="002D4C4B" w:rsidP="0049375B">
    <w:pPr>
      <w:pStyle w:val="Zpat"/>
    </w:pPr>
  </w:p>
  <w:p w14:paraId="761825CE" w14:textId="77777777" w:rsidR="00C8453F" w:rsidRDefault="00C8453F" w:rsidP="0049375B"/>
  <w:p w14:paraId="23195E84" w14:textId="77777777" w:rsidR="00C8453F" w:rsidRDefault="00C8453F" w:rsidP="004937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3618" w14:textId="6591482E" w:rsidR="0017613E" w:rsidRPr="001F5C7B" w:rsidRDefault="001F5C7B" w:rsidP="001F5C7B">
    <w:pPr>
      <w:pStyle w:val="Zpat"/>
      <w:jc w:val="center"/>
      <w:rPr>
        <w:color w:val="000000" w:themeColor="text1"/>
      </w:rPr>
    </w:pPr>
    <w:r w:rsidRPr="001F5C7B">
      <w:rPr>
        <w:color w:val="000000" w:themeColor="text1"/>
      </w:rPr>
      <w:fldChar w:fldCharType="begin"/>
    </w:r>
    <w:r w:rsidRPr="001F5C7B">
      <w:rPr>
        <w:color w:val="000000" w:themeColor="text1"/>
      </w:rPr>
      <w:instrText>PAGE  \* Arabic  \* MERGEFORMAT</w:instrText>
    </w:r>
    <w:r w:rsidRPr="001F5C7B">
      <w:rPr>
        <w:color w:val="000000" w:themeColor="text1"/>
      </w:rPr>
      <w:fldChar w:fldCharType="separate"/>
    </w:r>
    <w:r w:rsidR="005F1D19">
      <w:rPr>
        <w:noProof/>
        <w:color w:val="000000" w:themeColor="text1"/>
      </w:rPr>
      <w:t>1</w:t>
    </w:r>
    <w:r w:rsidRPr="001F5C7B">
      <w:rPr>
        <w:color w:val="000000" w:themeColor="text1"/>
      </w:rPr>
      <w:fldChar w:fldCharType="end"/>
    </w:r>
    <w:r w:rsidRPr="001F5C7B">
      <w:rPr>
        <w:color w:val="000000" w:themeColor="text1"/>
      </w:rPr>
      <w:t xml:space="preserve"> </w:t>
    </w:r>
    <w:r>
      <w:rPr>
        <w:color w:val="000000" w:themeColor="text1"/>
      </w:rPr>
      <w:t>/</w:t>
    </w:r>
    <w:r w:rsidRPr="001F5C7B">
      <w:rPr>
        <w:color w:val="000000" w:themeColor="text1"/>
      </w:rPr>
      <w:t xml:space="preserve"> </w:t>
    </w:r>
    <w:r w:rsidRPr="001F5C7B">
      <w:rPr>
        <w:color w:val="000000" w:themeColor="text1"/>
      </w:rPr>
      <w:fldChar w:fldCharType="begin"/>
    </w:r>
    <w:r w:rsidRPr="001F5C7B">
      <w:rPr>
        <w:color w:val="000000" w:themeColor="text1"/>
      </w:rPr>
      <w:instrText>NUMPAGES  \* Arabic  \* MERGEFORMAT</w:instrText>
    </w:r>
    <w:r w:rsidRPr="001F5C7B">
      <w:rPr>
        <w:color w:val="000000" w:themeColor="text1"/>
      </w:rPr>
      <w:fldChar w:fldCharType="separate"/>
    </w:r>
    <w:r w:rsidR="005F1D19">
      <w:rPr>
        <w:noProof/>
        <w:color w:val="000000" w:themeColor="text1"/>
      </w:rPr>
      <w:t>2</w:t>
    </w:r>
    <w:r w:rsidRPr="001F5C7B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A581" w14:textId="77777777" w:rsidR="000C1B7F" w:rsidRDefault="000C1B7F" w:rsidP="0049375B">
      <w:r>
        <w:separator/>
      </w:r>
    </w:p>
    <w:p w14:paraId="45E309AC" w14:textId="77777777" w:rsidR="000C1B7F" w:rsidRDefault="000C1B7F" w:rsidP="0049375B"/>
    <w:p w14:paraId="31F6F416" w14:textId="77777777" w:rsidR="000C1B7F" w:rsidRDefault="000C1B7F" w:rsidP="0049375B"/>
  </w:footnote>
  <w:footnote w:type="continuationSeparator" w:id="0">
    <w:p w14:paraId="6C195E80" w14:textId="77777777" w:rsidR="000C1B7F" w:rsidRDefault="000C1B7F" w:rsidP="0049375B">
      <w:r>
        <w:continuationSeparator/>
      </w:r>
    </w:p>
    <w:p w14:paraId="244B462B" w14:textId="77777777" w:rsidR="000C1B7F" w:rsidRDefault="000C1B7F" w:rsidP="0049375B"/>
    <w:p w14:paraId="76CFA839" w14:textId="77777777" w:rsidR="000C1B7F" w:rsidRDefault="000C1B7F" w:rsidP="004937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18D"/>
    <w:multiLevelType w:val="hybridMultilevel"/>
    <w:tmpl w:val="1084E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635E"/>
    <w:multiLevelType w:val="hybridMultilevel"/>
    <w:tmpl w:val="9634C6F8"/>
    <w:lvl w:ilvl="0" w:tplc="F5D2142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BE704E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0705"/>
    <w:multiLevelType w:val="hybridMultilevel"/>
    <w:tmpl w:val="657E12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11D01"/>
    <w:multiLevelType w:val="hybridMultilevel"/>
    <w:tmpl w:val="EDB84B38"/>
    <w:lvl w:ilvl="0" w:tplc="689A6E0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BE704E"/>
        <w:sz w:val="24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36A751E"/>
    <w:multiLevelType w:val="hybridMultilevel"/>
    <w:tmpl w:val="FF66981E"/>
    <w:lvl w:ilvl="0" w:tplc="26888D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41F8"/>
    <w:multiLevelType w:val="multilevel"/>
    <w:tmpl w:val="01FC5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206F45"/>
    <w:multiLevelType w:val="hybridMultilevel"/>
    <w:tmpl w:val="E6B41DD4"/>
    <w:lvl w:ilvl="0" w:tplc="7974E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E704E"/>
        <w:sz w:val="24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DA8317B"/>
    <w:multiLevelType w:val="multilevel"/>
    <w:tmpl w:val="0DE8C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41883"/>
    <w:multiLevelType w:val="hybridMultilevel"/>
    <w:tmpl w:val="08F87CC6"/>
    <w:lvl w:ilvl="0" w:tplc="7974EBA6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color w:val="BE704E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86C3E"/>
    <w:multiLevelType w:val="multilevel"/>
    <w:tmpl w:val="CBFC210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E6905D6"/>
    <w:multiLevelType w:val="hybridMultilevel"/>
    <w:tmpl w:val="495CE31C"/>
    <w:lvl w:ilvl="0" w:tplc="7974EBA6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color w:val="BE704E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9492F"/>
    <w:multiLevelType w:val="hybridMultilevel"/>
    <w:tmpl w:val="9D94E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8304C"/>
    <w:multiLevelType w:val="multilevel"/>
    <w:tmpl w:val="14EC0E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86E61D1"/>
    <w:multiLevelType w:val="multilevel"/>
    <w:tmpl w:val="590EBF3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13E83"/>
    <w:multiLevelType w:val="multilevel"/>
    <w:tmpl w:val="0596C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  <w:i w:val="0"/>
        <w:iCs/>
      </w:rPr>
    </w:lvl>
    <w:lvl w:ilvl="2">
      <w:start w:val="1"/>
      <w:numFmt w:val="lowerLetter"/>
      <w:pStyle w:val="Odstavecseseznamem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AA644C"/>
    <w:multiLevelType w:val="multilevel"/>
    <w:tmpl w:val="D2A4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F019D2"/>
    <w:multiLevelType w:val="hybridMultilevel"/>
    <w:tmpl w:val="68F4D1E8"/>
    <w:lvl w:ilvl="0" w:tplc="7974EBA6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color w:val="BE704E"/>
        <w:sz w:val="24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AE6688F"/>
    <w:multiLevelType w:val="hybridMultilevel"/>
    <w:tmpl w:val="10F4E7BE"/>
    <w:lvl w:ilvl="0" w:tplc="F5D21422">
      <w:start w:val="1"/>
      <w:numFmt w:val="bullet"/>
      <w:lvlText w:val=""/>
      <w:lvlJc w:val="left"/>
      <w:pPr>
        <w:ind w:left="677" w:hanging="357"/>
      </w:pPr>
      <w:rPr>
        <w:rFonts w:ascii="Symbol" w:hAnsi="Symbol" w:hint="default"/>
        <w:color w:val="BE704E"/>
        <w:sz w:val="24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5CE462E0"/>
    <w:multiLevelType w:val="multilevel"/>
    <w:tmpl w:val="0172D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9D28E7"/>
    <w:multiLevelType w:val="hybridMultilevel"/>
    <w:tmpl w:val="9DB6E41E"/>
    <w:lvl w:ilvl="0" w:tplc="F5D2142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BE704E"/>
        <w:sz w:val="24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66FC137B"/>
    <w:multiLevelType w:val="multilevel"/>
    <w:tmpl w:val="2D9E7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75577DB"/>
    <w:multiLevelType w:val="multilevel"/>
    <w:tmpl w:val="A50E8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9C3E55"/>
    <w:multiLevelType w:val="hybridMultilevel"/>
    <w:tmpl w:val="F39E99C6"/>
    <w:lvl w:ilvl="0" w:tplc="AEBC028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02755"/>
    <w:multiLevelType w:val="hybridMultilevel"/>
    <w:tmpl w:val="62D03AA0"/>
    <w:lvl w:ilvl="0" w:tplc="7974EBA6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color w:val="BE704E"/>
        <w:sz w:val="24"/>
      </w:rPr>
    </w:lvl>
    <w:lvl w:ilvl="1" w:tplc="7974EBA6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  <w:color w:val="BE704E"/>
        <w:sz w:val="24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" w15:restartNumberingAfterBreak="0">
    <w:nsid w:val="7633418D"/>
    <w:multiLevelType w:val="hybridMultilevel"/>
    <w:tmpl w:val="2256929A"/>
    <w:lvl w:ilvl="0" w:tplc="F5D2142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BE704E"/>
        <w:sz w:val="24"/>
      </w:rPr>
    </w:lvl>
    <w:lvl w:ilvl="1" w:tplc="E90ADD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E704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26003"/>
    <w:multiLevelType w:val="multilevel"/>
    <w:tmpl w:val="EE06E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3E70C0"/>
    <w:multiLevelType w:val="hybridMultilevel"/>
    <w:tmpl w:val="90906518"/>
    <w:lvl w:ilvl="0" w:tplc="F5D2142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BE704E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D7502"/>
    <w:multiLevelType w:val="hybridMultilevel"/>
    <w:tmpl w:val="52DACC52"/>
    <w:lvl w:ilvl="0" w:tplc="7974E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E704E"/>
        <w:sz w:val="24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8" w15:restartNumberingAfterBreak="0">
    <w:nsid w:val="7C0225FF"/>
    <w:multiLevelType w:val="hybridMultilevel"/>
    <w:tmpl w:val="BED234E4"/>
    <w:lvl w:ilvl="0" w:tplc="7974EBA6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color w:val="BE704E"/>
        <w:sz w:val="24"/>
      </w:rPr>
    </w:lvl>
    <w:lvl w:ilvl="1" w:tplc="08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767505275">
    <w:abstractNumId w:val="12"/>
  </w:num>
  <w:num w:numId="2" w16cid:durableId="684477920">
    <w:abstractNumId w:val="28"/>
  </w:num>
  <w:num w:numId="3" w16cid:durableId="1350832711">
    <w:abstractNumId w:val="10"/>
  </w:num>
  <w:num w:numId="4" w16cid:durableId="1462845542">
    <w:abstractNumId w:val="23"/>
  </w:num>
  <w:num w:numId="5" w16cid:durableId="1395930654">
    <w:abstractNumId w:val="8"/>
  </w:num>
  <w:num w:numId="6" w16cid:durableId="4748363">
    <w:abstractNumId w:val="6"/>
  </w:num>
  <w:num w:numId="7" w16cid:durableId="522327379">
    <w:abstractNumId w:val="16"/>
  </w:num>
  <w:num w:numId="8" w16cid:durableId="848375977">
    <w:abstractNumId w:val="3"/>
  </w:num>
  <w:num w:numId="9" w16cid:durableId="1334996171">
    <w:abstractNumId w:val="19"/>
  </w:num>
  <w:num w:numId="10" w16cid:durableId="104467764">
    <w:abstractNumId w:val="1"/>
  </w:num>
  <w:num w:numId="11" w16cid:durableId="445466585">
    <w:abstractNumId w:val="17"/>
  </w:num>
  <w:num w:numId="12" w16cid:durableId="756362486">
    <w:abstractNumId w:val="27"/>
  </w:num>
  <w:num w:numId="13" w16cid:durableId="813060100">
    <w:abstractNumId w:val="26"/>
  </w:num>
  <w:num w:numId="14" w16cid:durableId="560136454">
    <w:abstractNumId w:val="24"/>
  </w:num>
  <w:num w:numId="15" w16cid:durableId="1494876907">
    <w:abstractNumId w:val="4"/>
  </w:num>
  <w:num w:numId="16" w16cid:durableId="441150536">
    <w:abstractNumId w:val="20"/>
  </w:num>
  <w:num w:numId="17" w16cid:durableId="2052339442">
    <w:abstractNumId w:val="22"/>
  </w:num>
  <w:num w:numId="18" w16cid:durableId="1222592242">
    <w:abstractNumId w:val="18"/>
  </w:num>
  <w:num w:numId="19" w16cid:durableId="273483808">
    <w:abstractNumId w:val="18"/>
  </w:num>
  <w:num w:numId="20" w16cid:durableId="1836804242">
    <w:abstractNumId w:val="14"/>
  </w:num>
  <w:num w:numId="21" w16cid:durableId="1574270793">
    <w:abstractNumId w:val="18"/>
  </w:num>
  <w:num w:numId="22" w16cid:durableId="117238138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86664802">
    <w:abstractNumId w:val="2"/>
  </w:num>
  <w:num w:numId="24" w16cid:durableId="145902090">
    <w:abstractNumId w:val="25"/>
  </w:num>
  <w:num w:numId="25" w16cid:durableId="5966702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2351011">
    <w:abstractNumId w:val="7"/>
  </w:num>
  <w:num w:numId="27" w16cid:durableId="388264130">
    <w:abstractNumId w:val="11"/>
  </w:num>
  <w:num w:numId="28" w16cid:durableId="1299798581">
    <w:abstractNumId w:val="15"/>
  </w:num>
  <w:num w:numId="29" w16cid:durableId="4041079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98142206">
    <w:abstractNumId w:val="21"/>
  </w:num>
  <w:num w:numId="31" w16cid:durableId="210726928">
    <w:abstractNumId w:val="5"/>
  </w:num>
  <w:num w:numId="32" w16cid:durableId="230779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1499819">
    <w:abstractNumId w:val="0"/>
  </w:num>
  <w:num w:numId="34" w16cid:durableId="837040901">
    <w:abstractNumId w:val="13"/>
  </w:num>
  <w:num w:numId="35" w16cid:durableId="10919255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37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1A"/>
    <w:rsid w:val="00014350"/>
    <w:rsid w:val="000150FC"/>
    <w:rsid w:val="00026E66"/>
    <w:rsid w:val="000435D6"/>
    <w:rsid w:val="00044DB6"/>
    <w:rsid w:val="00072BC0"/>
    <w:rsid w:val="00081108"/>
    <w:rsid w:val="000A7632"/>
    <w:rsid w:val="000B439B"/>
    <w:rsid w:val="000C1B7F"/>
    <w:rsid w:val="000C35B8"/>
    <w:rsid w:val="000D499D"/>
    <w:rsid w:val="000E0875"/>
    <w:rsid w:val="000F2290"/>
    <w:rsid w:val="00101A87"/>
    <w:rsid w:val="001130C9"/>
    <w:rsid w:val="00130D20"/>
    <w:rsid w:val="00135B7F"/>
    <w:rsid w:val="00155C77"/>
    <w:rsid w:val="00164CDE"/>
    <w:rsid w:val="00175C90"/>
    <w:rsid w:val="0017613E"/>
    <w:rsid w:val="001769C6"/>
    <w:rsid w:val="0018551E"/>
    <w:rsid w:val="00193791"/>
    <w:rsid w:val="00195F14"/>
    <w:rsid w:val="001A6057"/>
    <w:rsid w:val="001C7F60"/>
    <w:rsid w:val="001D0D4E"/>
    <w:rsid w:val="001D2A08"/>
    <w:rsid w:val="001F24CE"/>
    <w:rsid w:val="001F5C7B"/>
    <w:rsid w:val="00202013"/>
    <w:rsid w:val="00203717"/>
    <w:rsid w:val="002440CF"/>
    <w:rsid w:val="00251AAA"/>
    <w:rsid w:val="00256844"/>
    <w:rsid w:val="0027450C"/>
    <w:rsid w:val="0028184F"/>
    <w:rsid w:val="002867E7"/>
    <w:rsid w:val="00290363"/>
    <w:rsid w:val="002A68EF"/>
    <w:rsid w:val="002D04F4"/>
    <w:rsid w:val="002D4C4B"/>
    <w:rsid w:val="002E30AC"/>
    <w:rsid w:val="002F72D0"/>
    <w:rsid w:val="00313720"/>
    <w:rsid w:val="003466A1"/>
    <w:rsid w:val="003504EF"/>
    <w:rsid w:val="00355B86"/>
    <w:rsid w:val="00356B21"/>
    <w:rsid w:val="00363F28"/>
    <w:rsid w:val="00392D8A"/>
    <w:rsid w:val="003A436E"/>
    <w:rsid w:val="003C0DD5"/>
    <w:rsid w:val="003C5980"/>
    <w:rsid w:val="003F4FE7"/>
    <w:rsid w:val="003F638A"/>
    <w:rsid w:val="0040505F"/>
    <w:rsid w:val="0040585B"/>
    <w:rsid w:val="00412E01"/>
    <w:rsid w:val="004306C8"/>
    <w:rsid w:val="00434217"/>
    <w:rsid w:val="00442513"/>
    <w:rsid w:val="0044640E"/>
    <w:rsid w:val="0047239E"/>
    <w:rsid w:val="004755B0"/>
    <w:rsid w:val="0048436F"/>
    <w:rsid w:val="00490508"/>
    <w:rsid w:val="0049375B"/>
    <w:rsid w:val="004C2E98"/>
    <w:rsid w:val="004C6D0B"/>
    <w:rsid w:val="004C766B"/>
    <w:rsid w:val="004D4FFC"/>
    <w:rsid w:val="004D5CED"/>
    <w:rsid w:val="004D61BD"/>
    <w:rsid w:val="004D7CD0"/>
    <w:rsid w:val="00502A3F"/>
    <w:rsid w:val="00522266"/>
    <w:rsid w:val="00540E0D"/>
    <w:rsid w:val="00551264"/>
    <w:rsid w:val="00554D3B"/>
    <w:rsid w:val="00564B69"/>
    <w:rsid w:val="00566437"/>
    <w:rsid w:val="005854AC"/>
    <w:rsid w:val="005A0BB1"/>
    <w:rsid w:val="005A6F6A"/>
    <w:rsid w:val="005B2694"/>
    <w:rsid w:val="005B2A22"/>
    <w:rsid w:val="005D6041"/>
    <w:rsid w:val="005E412B"/>
    <w:rsid w:val="005F1D19"/>
    <w:rsid w:val="005F49A1"/>
    <w:rsid w:val="00627EE8"/>
    <w:rsid w:val="00631635"/>
    <w:rsid w:val="00652E00"/>
    <w:rsid w:val="00656B58"/>
    <w:rsid w:val="00677CF1"/>
    <w:rsid w:val="00677DEB"/>
    <w:rsid w:val="006926A9"/>
    <w:rsid w:val="006A6D18"/>
    <w:rsid w:val="006B4BD3"/>
    <w:rsid w:val="006C7601"/>
    <w:rsid w:val="006D1E83"/>
    <w:rsid w:val="006D6E05"/>
    <w:rsid w:val="0070669F"/>
    <w:rsid w:val="00707670"/>
    <w:rsid w:val="00713513"/>
    <w:rsid w:val="007245E7"/>
    <w:rsid w:val="007329D4"/>
    <w:rsid w:val="007332E3"/>
    <w:rsid w:val="00753EC4"/>
    <w:rsid w:val="00760846"/>
    <w:rsid w:val="00766490"/>
    <w:rsid w:val="007A3A31"/>
    <w:rsid w:val="007B231A"/>
    <w:rsid w:val="007B68CC"/>
    <w:rsid w:val="007D2359"/>
    <w:rsid w:val="007D6C2B"/>
    <w:rsid w:val="007E3942"/>
    <w:rsid w:val="007E5573"/>
    <w:rsid w:val="00803F63"/>
    <w:rsid w:val="008112E1"/>
    <w:rsid w:val="008144D1"/>
    <w:rsid w:val="0082054A"/>
    <w:rsid w:val="0082158E"/>
    <w:rsid w:val="008329B5"/>
    <w:rsid w:val="00843F7D"/>
    <w:rsid w:val="008576CB"/>
    <w:rsid w:val="00864DB0"/>
    <w:rsid w:val="008748A5"/>
    <w:rsid w:val="00881A6E"/>
    <w:rsid w:val="0088526B"/>
    <w:rsid w:val="008955B7"/>
    <w:rsid w:val="008A2A58"/>
    <w:rsid w:val="008D3796"/>
    <w:rsid w:val="008D384E"/>
    <w:rsid w:val="008E0D3A"/>
    <w:rsid w:val="00943727"/>
    <w:rsid w:val="009464A7"/>
    <w:rsid w:val="00956BEF"/>
    <w:rsid w:val="00962406"/>
    <w:rsid w:val="00977C39"/>
    <w:rsid w:val="0098648F"/>
    <w:rsid w:val="009B287C"/>
    <w:rsid w:val="009D6164"/>
    <w:rsid w:val="009F0694"/>
    <w:rsid w:val="00A01572"/>
    <w:rsid w:val="00A343C9"/>
    <w:rsid w:val="00A351DE"/>
    <w:rsid w:val="00A46612"/>
    <w:rsid w:val="00A5364E"/>
    <w:rsid w:val="00A77803"/>
    <w:rsid w:val="00AC2A84"/>
    <w:rsid w:val="00AD3AF1"/>
    <w:rsid w:val="00B10AB2"/>
    <w:rsid w:val="00B22834"/>
    <w:rsid w:val="00B55002"/>
    <w:rsid w:val="00B66A5B"/>
    <w:rsid w:val="00B70AED"/>
    <w:rsid w:val="00B747E6"/>
    <w:rsid w:val="00B751D3"/>
    <w:rsid w:val="00B85460"/>
    <w:rsid w:val="00BA0B63"/>
    <w:rsid w:val="00BA29A6"/>
    <w:rsid w:val="00BD7749"/>
    <w:rsid w:val="00C134FE"/>
    <w:rsid w:val="00C34786"/>
    <w:rsid w:val="00C758AA"/>
    <w:rsid w:val="00C832DD"/>
    <w:rsid w:val="00C8453F"/>
    <w:rsid w:val="00C91B0F"/>
    <w:rsid w:val="00CB555B"/>
    <w:rsid w:val="00CC4278"/>
    <w:rsid w:val="00CD0EAB"/>
    <w:rsid w:val="00D10F55"/>
    <w:rsid w:val="00D17BF9"/>
    <w:rsid w:val="00D25FD5"/>
    <w:rsid w:val="00D27C4C"/>
    <w:rsid w:val="00D30FEF"/>
    <w:rsid w:val="00D46041"/>
    <w:rsid w:val="00DD0D8E"/>
    <w:rsid w:val="00DE2B4C"/>
    <w:rsid w:val="00E15777"/>
    <w:rsid w:val="00E20C74"/>
    <w:rsid w:val="00E610AC"/>
    <w:rsid w:val="00E86BFA"/>
    <w:rsid w:val="00ED6CBF"/>
    <w:rsid w:val="00EE307D"/>
    <w:rsid w:val="00EE698D"/>
    <w:rsid w:val="00F016A3"/>
    <w:rsid w:val="00F019E5"/>
    <w:rsid w:val="00F067D8"/>
    <w:rsid w:val="00F25D11"/>
    <w:rsid w:val="00F41D92"/>
    <w:rsid w:val="00F44FED"/>
    <w:rsid w:val="00F62732"/>
    <w:rsid w:val="00F6764D"/>
    <w:rsid w:val="00F739D4"/>
    <w:rsid w:val="00F75ABF"/>
    <w:rsid w:val="00F812E5"/>
    <w:rsid w:val="00F818D9"/>
    <w:rsid w:val="00F91CBA"/>
    <w:rsid w:val="00F96233"/>
    <w:rsid w:val="00FC208D"/>
    <w:rsid w:val="00FC634B"/>
    <w:rsid w:val="00FC6BED"/>
    <w:rsid w:val="30F7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9A050"/>
  <w15:docId w15:val="{2D8AB974-4E91-F24B-8869-AFC3962A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375B"/>
    <w:pPr>
      <w:spacing w:after="200" w:line="300" w:lineRule="auto"/>
      <w:jc w:val="both"/>
    </w:pPr>
    <w:rPr>
      <w:rFonts w:asciiTheme="minorHAnsi" w:hAnsiTheme="minorHAnsi" w:cstheme="minorHAnsi"/>
      <w:color w:val="auto"/>
    </w:rPr>
  </w:style>
  <w:style w:type="paragraph" w:styleId="Nadpis1">
    <w:name w:val="heading 1"/>
    <w:basedOn w:val="Normln"/>
    <w:next w:val="Normln"/>
    <w:uiPriority w:val="9"/>
    <w:qFormat/>
    <w:rsid w:val="00B10AB2"/>
    <w:pPr>
      <w:numPr>
        <w:numId w:val="34"/>
      </w:numPr>
      <w:outlineLvl w:val="0"/>
    </w:pPr>
    <w:rPr>
      <w:b/>
      <w:bCs/>
      <w:caps/>
    </w:rPr>
  </w:style>
  <w:style w:type="paragraph" w:styleId="Nadpis2">
    <w:name w:val="heading 2"/>
    <w:basedOn w:val="Nadpis1"/>
    <w:next w:val="Normln"/>
    <w:uiPriority w:val="9"/>
    <w:qFormat/>
    <w:rsid w:val="00707670"/>
    <w:pPr>
      <w:numPr>
        <w:ilvl w:val="1"/>
      </w:numPr>
      <w:ind w:left="567" w:hanging="567"/>
      <w:outlineLvl w:val="1"/>
    </w:pPr>
    <w:rPr>
      <w:rFonts w:cs="Calibri (Základní text)"/>
      <w:b w:val="0"/>
      <w:bCs w:val="0"/>
      <w:caps w:val="0"/>
    </w:rPr>
  </w:style>
  <w:style w:type="paragraph" w:styleId="Nadpis3">
    <w:name w:val="heading 3"/>
    <w:basedOn w:val="Normln"/>
    <w:next w:val="Normln"/>
    <w:qFormat/>
    <w:rsid w:val="0049375B"/>
    <w:pPr>
      <w:outlineLvl w:val="2"/>
    </w:pPr>
    <w:rPr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9375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9375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next w:val="Normln"/>
    <w:rsid w:val="00490508"/>
    <w:pPr>
      <w:numPr>
        <w:numId w:val="0"/>
      </w:numPr>
      <w:jc w:val="center"/>
    </w:p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aliases w:val="Odstavec 1"/>
    <w:basedOn w:val="Nadpis2"/>
    <w:link w:val="OdstavecseseznamemChar"/>
    <w:uiPriority w:val="34"/>
    <w:qFormat/>
    <w:rsid w:val="00707670"/>
    <w:pPr>
      <w:numPr>
        <w:ilvl w:val="2"/>
        <w:numId w:val="20"/>
      </w:numPr>
      <w:ind w:left="1134" w:hanging="567"/>
    </w:pPr>
  </w:style>
  <w:style w:type="character" w:styleId="Zdraznn">
    <w:name w:val="Emphasis"/>
    <w:basedOn w:val="Standardnpsmoodstavce"/>
    <w:uiPriority w:val="20"/>
    <w:rsid w:val="00FC6BED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2D4C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C4B"/>
  </w:style>
  <w:style w:type="paragraph" w:styleId="Zpat">
    <w:name w:val="footer"/>
    <w:basedOn w:val="Normln"/>
    <w:link w:val="ZpatChar"/>
    <w:uiPriority w:val="99"/>
    <w:unhideWhenUsed/>
    <w:rsid w:val="002D4C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C4B"/>
  </w:style>
  <w:style w:type="character" w:styleId="slostrnky">
    <w:name w:val="page number"/>
    <w:basedOn w:val="Standardnpsmoodstavce"/>
    <w:uiPriority w:val="99"/>
    <w:semiHidden/>
    <w:unhideWhenUsed/>
    <w:rsid w:val="004D4FFC"/>
  </w:style>
  <w:style w:type="paragraph" w:styleId="Nadpisobsahu">
    <w:name w:val="TOC Heading"/>
    <w:basedOn w:val="Nadpis1"/>
    <w:next w:val="Normln"/>
    <w:uiPriority w:val="39"/>
    <w:unhideWhenUsed/>
    <w:rsid w:val="004D61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4D61BD"/>
    <w:pPr>
      <w:spacing w:before="120"/>
    </w:pPr>
    <w:rPr>
      <w:b/>
      <w:bC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4D61BD"/>
    <w:pPr>
      <w:ind w:left="22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unhideWhenUsed/>
    <w:rsid w:val="004D61BD"/>
    <w:pPr>
      <w:ind w:left="440"/>
    </w:pPr>
  </w:style>
  <w:style w:type="character" w:styleId="Hypertextovodkaz">
    <w:name w:val="Hyperlink"/>
    <w:basedOn w:val="Standardnpsmoodstavce"/>
    <w:uiPriority w:val="99"/>
    <w:unhideWhenUsed/>
    <w:rsid w:val="004D61BD"/>
    <w:rPr>
      <w:color w:val="0563C1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4D61BD"/>
    <w:pPr>
      <w:ind w:left="66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4D61BD"/>
    <w:pPr>
      <w:ind w:left="88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4D61BD"/>
    <w:pPr>
      <w:ind w:left="11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4D61BD"/>
    <w:pPr>
      <w:ind w:left="132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4D61BD"/>
    <w:pPr>
      <w:ind w:left="154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4D61BD"/>
    <w:pPr>
      <w:ind w:left="1760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540E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rsid w:val="00864DB0"/>
    <w:rPr>
      <w:color w:val="808080"/>
      <w:shd w:val="clear" w:color="auto" w:fill="E6E6E6"/>
    </w:rPr>
  </w:style>
  <w:style w:type="character" w:customStyle="1" w:styleId="ra">
    <w:name w:val="ra"/>
    <w:rsid w:val="00202013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D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D92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49375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zmezer">
    <w:name w:val="No Spacing"/>
    <w:uiPriority w:val="1"/>
    <w:rsid w:val="0049375B"/>
    <w:pPr>
      <w:spacing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4937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Zdraznnjemn">
    <w:name w:val="Subtle Emphasis"/>
    <w:basedOn w:val="Standardnpsmoodstavce"/>
    <w:uiPriority w:val="19"/>
    <w:rsid w:val="0049375B"/>
    <w:rPr>
      <w:i/>
      <w:iCs/>
      <w:color w:val="404040" w:themeColor="text1" w:themeTint="BF"/>
    </w:rPr>
  </w:style>
  <w:style w:type="character" w:customStyle="1" w:styleId="OdstavecseseznamemChar">
    <w:name w:val="Odstavec se seznamem Char"/>
    <w:aliases w:val="Odstavec 1 Char"/>
    <w:basedOn w:val="Standardnpsmoodstavce"/>
    <w:link w:val="Odstavecseseznamem"/>
    <w:uiPriority w:val="34"/>
    <w:rsid w:val="00707670"/>
    <w:rPr>
      <w:rFonts w:asciiTheme="minorHAnsi" w:hAnsiTheme="minorHAnsi" w:cs="Calibri (Základní text)"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48436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4843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left"/>
    </w:pPr>
    <w:rPr>
      <w:rFonts w:eastAsiaTheme="minorHAnsi" w:cstheme="minorBidi"/>
      <w:sz w:val="24"/>
      <w:szCs w:val="24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436F"/>
    <w:rPr>
      <w:rFonts w:asciiTheme="minorHAnsi" w:eastAsiaTheme="minorHAnsi" w:hAnsiTheme="minorHAnsi" w:cstheme="minorBidi"/>
      <w:color w:val="auto"/>
      <w:sz w:val="24"/>
      <w:szCs w:val="24"/>
      <w:lang w:val="cs-CZ" w:eastAsia="en-US"/>
    </w:rPr>
  </w:style>
  <w:style w:type="table" w:styleId="Mkatabulky8">
    <w:name w:val="Table Grid 8"/>
    <w:basedOn w:val="Normlntabulka"/>
    <w:uiPriority w:val="99"/>
    <w:semiHidden/>
    <w:unhideWhenUsed/>
    <w:rsid w:val="00A5364E"/>
    <w:pPr>
      <w:spacing w:after="200" w:line="300" w:lineRule="auto"/>
      <w:jc w:val="both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EE30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6CB"/>
    <w:pPr>
      <w:pBdr>
        <w:top w:val="nil"/>
        <w:left w:val="nil"/>
        <w:bottom w:val="nil"/>
        <w:right w:val="nil"/>
        <w:between w:val="nil"/>
      </w:pBdr>
      <w:jc w:val="both"/>
    </w:pPr>
    <w:rPr>
      <w:rFonts w:eastAsia="Arial" w:cstheme="minorHAnsi"/>
      <w:b/>
      <w:bCs/>
      <w:sz w:val="20"/>
      <w:szCs w:val="20"/>
      <w:lang w:val="cs" w:eastAsia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6CB"/>
    <w:rPr>
      <w:rFonts w:asciiTheme="minorHAnsi" w:eastAsiaTheme="minorHAnsi" w:hAnsiTheme="minorHAnsi" w:cstheme="minorHAnsi"/>
      <w:b/>
      <w:bCs/>
      <w:color w:val="auto"/>
      <w:sz w:val="20"/>
      <w:szCs w:val="2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1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7" ma:contentTypeDescription="Vytvoří nový dokument" ma:contentTypeScope="" ma:versionID="4803f70fdb13f928ae82443fe3d9e63f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5fe31538ef96193ae0b29e44a658d16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23a71b4f-778e-4f51-9332-6c79928e6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47cae0-b64b-4254-ae25-44b4203c3dd0}" ma:internalName="TaxCatchAll" ma:showField="CatchAllData" ma:web="41136de7-710f-45b1-96fb-109509128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36de7-710f-45b1-96fb-10950912829b" xsi:nil="true"/>
    <lcf76f155ced4ddcb4097134ff3c332f xmlns="887c2191-336d-49b7-88a2-14f3f5399b65">
      <Terms xmlns="http://schemas.microsoft.com/office/infopath/2007/PartnerControls"/>
    </lcf76f155ced4ddcb4097134ff3c332f>
    <SharedWithUsers xmlns="41136de7-710f-45b1-96fb-10950912829b">
      <UserInfo>
        <DisplayName/>
        <AccountId xsi:nil="true"/>
        <AccountType/>
      </UserInfo>
    </SharedWithUsers>
    <MediaLengthInSeconds xmlns="887c2191-336d-49b7-88a2-14f3f5399b6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C1158-9CF9-4438-AD31-F5E08A250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2E083-9CC4-422A-AA80-BE9A9FAA8F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053B65-234C-4B15-B6D7-7F82BA3209F2}">
  <ds:schemaRefs>
    <ds:schemaRef ds:uri="http://schemas.microsoft.com/office/2006/metadata/properties"/>
    <ds:schemaRef ds:uri="http://schemas.microsoft.com/office/infopath/2007/PartnerControls"/>
    <ds:schemaRef ds:uri="41136de7-710f-45b1-96fb-10950912829b"/>
    <ds:schemaRef ds:uri="887c2191-336d-49b7-88a2-14f3f5399b65"/>
  </ds:schemaRefs>
</ds:datastoreItem>
</file>

<file path=customXml/itemProps4.xml><?xml version="1.0" encoding="utf-8"?>
<ds:datastoreItem xmlns:ds="http://schemas.openxmlformats.org/officeDocument/2006/customXml" ds:itemID="{7DAA9EEB-70D1-45AF-8E72-340749F94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Novotný</dc:creator>
  <cp:lastModifiedBy>Kateřina Stanislava Šormová</cp:lastModifiedBy>
  <cp:revision>10</cp:revision>
  <cp:lastPrinted>2020-10-16T11:04:00Z</cp:lastPrinted>
  <dcterms:created xsi:type="dcterms:W3CDTF">2023-09-15T07:18:00Z</dcterms:created>
  <dcterms:modified xsi:type="dcterms:W3CDTF">2023-09-18T11:09:00Z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  <property fmtid="{D5CDD505-2E9C-101B-9397-08002B2CF9AE}" pid="3" name="MediaServiceImageTags">
    <vt:lpwstr/>
  </property>
  <property fmtid="{D5CDD505-2E9C-101B-9397-08002B2CF9AE}" pid="4" name="Order">
    <vt:r8>1838900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ColorTag">
    <vt:lpwstr/>
  </property>
  <property fmtid="{D5CDD505-2E9C-101B-9397-08002B2CF9AE}" pid="13" name="TriggerFlowInfo">
    <vt:lpwstr/>
  </property>
</Properties>
</file>